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5" w:rsidRDefault="002D01A5" w:rsidP="002D01A5">
      <w:pPr>
        <w:rPr>
          <w:rFonts w:ascii="Arial" w:hAnsi="Arial" w:cs="Arial"/>
          <w:sz w:val="20"/>
          <w:szCs w:val="20"/>
        </w:rPr>
      </w:pPr>
      <w:r>
        <w:rPr>
          <w:rFonts w:ascii="Arial" w:hAnsi="Arial" w:cs="Arial"/>
          <w:sz w:val="20"/>
          <w:szCs w:val="20"/>
        </w:rPr>
        <w:t>August 2015 Infoline</w:t>
      </w:r>
      <w:bookmarkStart w:id="0" w:name="_GoBack"/>
      <w:bookmarkEnd w:id="0"/>
    </w:p>
    <w:p w:rsidR="002D01A5" w:rsidRDefault="002D01A5" w:rsidP="002D01A5">
      <w:pPr>
        <w:rPr>
          <w:rFonts w:ascii="Arial" w:hAnsi="Arial" w:cs="Arial"/>
          <w:sz w:val="20"/>
          <w:szCs w:val="20"/>
        </w:rPr>
      </w:pPr>
    </w:p>
    <w:p w:rsidR="002D01A5" w:rsidRDefault="002D01A5" w:rsidP="002D01A5">
      <w:r>
        <w:rPr>
          <w:rFonts w:ascii="Arial" w:hAnsi="Arial" w:cs="Arial"/>
          <w:sz w:val="20"/>
          <w:szCs w:val="20"/>
        </w:rPr>
        <w:t>HAPPY END OF SUMMER!  Yes, I took July off from the Info Line so nope, you didn't miss it!  But that does mean we have a ton of great information to share.</w:t>
      </w:r>
    </w:p>
    <w:p w:rsidR="002D01A5" w:rsidRDefault="002D01A5" w:rsidP="002D01A5">
      <w:r>
        <w:rPr>
          <w:rFonts w:ascii="Arial" w:hAnsi="Arial" w:cs="Arial"/>
          <w:sz w:val="20"/>
          <w:szCs w:val="20"/>
        </w:rPr>
        <w:t>Here we go!</w:t>
      </w:r>
    </w:p>
    <w:p w:rsidR="002D01A5" w:rsidRDefault="002D01A5" w:rsidP="002D01A5">
      <w:r>
        <w:t> </w:t>
      </w:r>
    </w:p>
    <w:p w:rsidR="002D01A5" w:rsidRDefault="002D01A5" w:rsidP="002D01A5">
      <w:r>
        <w:rPr>
          <w:rStyle w:val="Strong"/>
          <w:rFonts w:ascii="Arial" w:hAnsi="Arial" w:cs="Arial"/>
          <w:color w:val="FF0000"/>
          <w:sz w:val="27"/>
          <w:szCs w:val="27"/>
          <w:u w:val="single"/>
        </w:rPr>
        <w:t>ICD-10 Operational Ideas -we are super close to go live.  Risks still present</w:t>
      </w:r>
    </w:p>
    <w:p w:rsidR="002D01A5" w:rsidRDefault="002D01A5" w:rsidP="002D01A5">
      <w:r>
        <w:rPr>
          <w:rFonts w:ascii="Arial" w:hAnsi="Arial" w:cs="Arial"/>
          <w:sz w:val="20"/>
          <w:szCs w:val="20"/>
        </w:rPr>
        <w:t>I am very sure that the coders are working hard with dual coding or practice ICD-10 coding with go live right around the corner.  There are many other issues for the BUSINESS OFFICE and payer impact areas in getting ready.  Take a look at the webpage as we have a dynamic class - "ICD 10 Changes Everything in the Revenue Cycle</w:t>
      </w:r>
      <w:proofErr w:type="gramStart"/>
      <w:r>
        <w:rPr>
          <w:rFonts w:ascii="Arial" w:hAnsi="Arial" w:cs="Arial"/>
          <w:sz w:val="20"/>
          <w:szCs w:val="20"/>
        </w:rPr>
        <w:t>" . </w:t>
      </w:r>
      <w:proofErr w:type="gramEnd"/>
      <w:r>
        <w:rPr>
          <w:rFonts w:ascii="Arial" w:hAnsi="Arial" w:cs="Arial"/>
          <w:sz w:val="20"/>
          <w:szCs w:val="20"/>
        </w:rPr>
        <w:t xml:space="preserve"> There are numerous new transmittals from CMS on splitting claims plus ICD 9 after go live. Here are more operational hints to be sure you are ready for a transparent CASH flow impact.</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Pick up all the </w:t>
      </w:r>
      <w:r>
        <w:rPr>
          <w:rFonts w:ascii="Arial" w:eastAsia="Times New Roman" w:hAnsi="Arial" w:cs="Arial"/>
          <w:sz w:val="20"/>
          <w:szCs w:val="20"/>
          <w:u w:val="single"/>
        </w:rPr>
        <w:t>cheat sheets</w:t>
      </w:r>
      <w:r>
        <w:rPr>
          <w:rFonts w:ascii="Arial" w:eastAsia="Times New Roman" w:hAnsi="Arial" w:cs="Arial"/>
          <w:sz w:val="20"/>
          <w:szCs w:val="20"/>
        </w:rPr>
        <w:t xml:space="preserve"> in all the </w:t>
      </w:r>
      <w:proofErr w:type="spellStart"/>
      <w:r>
        <w:rPr>
          <w:rFonts w:ascii="Arial" w:eastAsia="Times New Roman" w:hAnsi="Arial" w:cs="Arial"/>
          <w:sz w:val="20"/>
          <w:szCs w:val="20"/>
        </w:rPr>
        <w:t>depts</w:t>
      </w:r>
      <w:proofErr w:type="spellEnd"/>
      <w:r>
        <w:rPr>
          <w:rFonts w:ascii="Arial" w:eastAsia="Times New Roman" w:hAnsi="Arial" w:cs="Arial"/>
          <w:sz w:val="20"/>
          <w:szCs w:val="20"/>
        </w:rPr>
        <w:t xml:space="preserve"> regarding what payers will allow for dx testing with what dx.  All will need updated. (Hot spot:  Chemotherapy drugs)  Every </w:t>
      </w:r>
      <w:proofErr w:type="spellStart"/>
      <w:r>
        <w:rPr>
          <w:rFonts w:ascii="Arial" w:eastAsia="Times New Roman" w:hAnsi="Arial" w:cs="Arial"/>
          <w:sz w:val="20"/>
          <w:szCs w:val="20"/>
        </w:rPr>
        <w:t>payer</w:t>
      </w:r>
      <w:proofErr w:type="spellEnd"/>
      <w:r>
        <w:rPr>
          <w:rFonts w:ascii="Arial" w:eastAsia="Times New Roman" w:hAnsi="Arial" w:cs="Arial"/>
          <w:sz w:val="20"/>
          <w:szCs w:val="20"/>
        </w:rPr>
        <w:t xml:space="preserve"> has their own rules for what dx are covered for what tests.  Get on the phone and </w:t>
      </w:r>
      <w:proofErr w:type="gramStart"/>
      <w:r>
        <w:rPr>
          <w:rFonts w:ascii="Arial" w:eastAsia="Times New Roman" w:hAnsi="Arial" w:cs="Arial"/>
          <w:sz w:val="20"/>
          <w:szCs w:val="20"/>
        </w:rPr>
        <w:t>check ..</w:t>
      </w:r>
      <w:proofErr w:type="gramEnd"/>
      <w:r>
        <w:rPr>
          <w:rFonts w:ascii="Arial" w:eastAsia="Times New Roman" w:hAnsi="Arial" w:cs="Arial"/>
          <w:sz w:val="20"/>
          <w:szCs w:val="20"/>
        </w:rPr>
        <w:t xml:space="preserve"> Ask each payer for their updated list of dx codes /dx procedure match.   Anticipate new </w:t>
      </w:r>
      <w:proofErr w:type="gramStart"/>
      <w:r>
        <w:rPr>
          <w:rFonts w:ascii="Arial" w:eastAsia="Times New Roman" w:hAnsi="Arial" w:cs="Arial"/>
          <w:sz w:val="20"/>
          <w:szCs w:val="20"/>
        </w:rPr>
        <w:t>denials if this is</w:t>
      </w:r>
      <w:proofErr w:type="gramEnd"/>
      <w:r>
        <w:rPr>
          <w:rFonts w:ascii="Arial" w:eastAsia="Times New Roman" w:hAnsi="Arial" w:cs="Arial"/>
          <w:sz w:val="20"/>
          <w:szCs w:val="20"/>
        </w:rPr>
        <w:t xml:space="preserve"> not done.</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 xml:space="preserve">TEST </w:t>
      </w:r>
      <w:proofErr w:type="spellStart"/>
      <w:r>
        <w:rPr>
          <w:rFonts w:ascii="Arial" w:eastAsia="Times New Roman" w:hAnsi="Arial" w:cs="Arial"/>
          <w:sz w:val="20"/>
          <w:szCs w:val="20"/>
          <w:u w:val="single"/>
        </w:rPr>
        <w:t>TEST</w:t>
      </w:r>
      <w:proofErr w:type="spellEnd"/>
      <w:r>
        <w:rPr>
          <w:rFonts w:ascii="Arial" w:eastAsia="Times New Roman" w:hAnsi="Arial" w:cs="Arial"/>
          <w:sz w:val="20"/>
          <w:szCs w:val="20"/>
        </w:rPr>
        <w:t xml:space="preserve">... unfortunately, very few payers and providers are ATTACKING real ICD-10 </w:t>
      </w:r>
      <w:proofErr w:type="spellStart"/>
      <w:r>
        <w:rPr>
          <w:rFonts w:ascii="Arial" w:eastAsia="Times New Roman" w:hAnsi="Arial" w:cs="Arial"/>
          <w:sz w:val="20"/>
          <w:szCs w:val="20"/>
        </w:rPr>
        <w:t>testing</w:t>
      </w:r>
      <w:proofErr w:type="gramStart"/>
      <w:r>
        <w:rPr>
          <w:rFonts w:ascii="Arial" w:eastAsia="Times New Roman" w:hAnsi="Arial" w:cs="Arial"/>
          <w:sz w:val="20"/>
          <w:szCs w:val="20"/>
        </w:rPr>
        <w:t>..like</w:t>
      </w:r>
      <w:proofErr w:type="spellEnd"/>
      <w:proofErr w:type="gramEnd"/>
      <w:r>
        <w:rPr>
          <w:rFonts w:ascii="Arial" w:eastAsia="Times New Roman" w:hAnsi="Arial" w:cs="Arial"/>
          <w:sz w:val="20"/>
          <w:szCs w:val="20"/>
        </w:rPr>
        <w:t xml:space="preserve"> we did with Y2K.  Testing loops and segments - more likely is only occurring. But testing of a batch of ER claims - watching it go thru the provider edits, rejections, and then thru to </w:t>
      </w:r>
      <w:proofErr w:type="spellStart"/>
      <w:r>
        <w:rPr>
          <w:rFonts w:ascii="Arial" w:eastAsia="Times New Roman" w:hAnsi="Arial" w:cs="Arial"/>
          <w:sz w:val="20"/>
          <w:szCs w:val="20"/>
        </w:rPr>
        <w:t>payment</w:t>
      </w:r>
      <w:proofErr w:type="gramStart"/>
      <w:r>
        <w:rPr>
          <w:rFonts w:ascii="Arial" w:eastAsia="Times New Roman" w:hAnsi="Arial" w:cs="Arial"/>
          <w:sz w:val="20"/>
          <w:szCs w:val="20"/>
        </w:rPr>
        <w:t>..huge</w:t>
      </w:r>
      <w:proofErr w:type="spellEnd"/>
      <w:proofErr w:type="gramEnd"/>
      <w:r>
        <w:rPr>
          <w:rFonts w:ascii="Arial" w:eastAsia="Times New Roman" w:hAnsi="Arial" w:cs="Arial"/>
          <w:sz w:val="20"/>
          <w:szCs w:val="20"/>
        </w:rPr>
        <w:t xml:space="preserve"> as we have 25% more trauma codes with 7th digit potential delays. Then roll out to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surgeries- another huge area of change.</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Duality of systems</w:t>
      </w:r>
      <w:r>
        <w:rPr>
          <w:rFonts w:ascii="Arial" w:eastAsia="Times New Roman" w:hAnsi="Arial" w:cs="Arial"/>
          <w:sz w:val="20"/>
          <w:szCs w:val="20"/>
        </w:rPr>
        <w:t xml:space="preserve"> - ask the payer - how long will you accept ICD9 AFTER go live?  There has been some confusion with some </w:t>
      </w:r>
      <w:proofErr w:type="spellStart"/>
      <w:r>
        <w:rPr>
          <w:rFonts w:ascii="Arial" w:eastAsia="Times New Roman" w:hAnsi="Arial" w:cs="Arial"/>
          <w:sz w:val="20"/>
          <w:szCs w:val="20"/>
        </w:rPr>
        <w:t>MedLearns</w:t>
      </w:r>
      <w:proofErr w:type="spellEnd"/>
      <w:r>
        <w:rPr>
          <w:rFonts w:ascii="Arial" w:eastAsia="Times New Roman" w:hAnsi="Arial" w:cs="Arial"/>
          <w:sz w:val="20"/>
          <w:szCs w:val="20"/>
        </w:rPr>
        <w:t xml:space="preserve"> that Medicare released, but </w:t>
      </w:r>
      <w:proofErr w:type="gramStart"/>
      <w:r>
        <w:rPr>
          <w:rFonts w:ascii="Arial" w:eastAsia="Times New Roman" w:hAnsi="Arial" w:cs="Arial"/>
          <w:sz w:val="20"/>
          <w:szCs w:val="20"/>
        </w:rPr>
        <w:t>ask</w:t>
      </w:r>
      <w:proofErr w:type="gramEnd"/>
      <w:r>
        <w:rPr>
          <w:rFonts w:ascii="Arial" w:eastAsia="Times New Roman" w:hAnsi="Arial" w:cs="Arial"/>
          <w:sz w:val="20"/>
          <w:szCs w:val="20"/>
        </w:rPr>
        <w:t xml:space="preserve"> EACH payer - all </w:t>
      </w:r>
      <w:proofErr w:type="spellStart"/>
      <w:r>
        <w:rPr>
          <w:rFonts w:ascii="Arial" w:eastAsia="Times New Roman" w:hAnsi="Arial" w:cs="Arial"/>
          <w:sz w:val="20"/>
          <w:szCs w:val="20"/>
        </w:rPr>
        <w:t>mgd</w:t>
      </w:r>
      <w:proofErr w:type="spellEnd"/>
      <w:r>
        <w:rPr>
          <w:rFonts w:ascii="Arial" w:eastAsia="Times New Roman" w:hAnsi="Arial" w:cs="Arial"/>
          <w:sz w:val="20"/>
          <w:szCs w:val="20"/>
        </w:rPr>
        <w:t xml:space="preserve"> care plans too.  There is no 'rule' for allowing any re-</w:t>
      </w:r>
      <w:proofErr w:type="spellStart"/>
      <w:r>
        <w:rPr>
          <w:rFonts w:ascii="Arial" w:eastAsia="Times New Roman" w:hAnsi="Arial" w:cs="Arial"/>
          <w:sz w:val="20"/>
          <w:szCs w:val="20"/>
        </w:rPr>
        <w:t>subsmission</w:t>
      </w:r>
      <w:proofErr w:type="spellEnd"/>
      <w:r>
        <w:rPr>
          <w:rFonts w:ascii="Arial" w:eastAsia="Times New Roman" w:hAnsi="Arial" w:cs="Arial"/>
          <w:sz w:val="20"/>
          <w:szCs w:val="20"/>
        </w:rPr>
        <w:t xml:space="preserve"> or first </w:t>
      </w:r>
      <w:proofErr w:type="gramStart"/>
      <w:r>
        <w:rPr>
          <w:rFonts w:ascii="Arial" w:eastAsia="Times New Roman" w:hAnsi="Arial" w:cs="Arial"/>
          <w:sz w:val="20"/>
          <w:szCs w:val="20"/>
        </w:rPr>
        <w:t>submission of ICD -9 after go</w:t>
      </w:r>
      <w:proofErr w:type="gramEnd"/>
      <w:r>
        <w:rPr>
          <w:rFonts w:ascii="Arial" w:eastAsia="Times New Roman" w:hAnsi="Arial" w:cs="Arial"/>
          <w:sz w:val="20"/>
          <w:szCs w:val="20"/>
        </w:rPr>
        <w:t xml:space="preserve"> live.  </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Contract language update.</w:t>
      </w:r>
      <w:r>
        <w:rPr>
          <w:rFonts w:ascii="Arial" w:eastAsia="Times New Roman" w:hAnsi="Arial" w:cs="Arial"/>
          <w:sz w:val="20"/>
          <w:szCs w:val="20"/>
        </w:rPr>
        <w:t xml:space="preserve">  Important to get into all contracts - revised dx codes if payment is driven from ICD codes PLUS allow for 1 year of ICD 9 submission.  Very unlikely this will occur without contracted </w:t>
      </w:r>
      <w:proofErr w:type="spellStart"/>
      <w:r>
        <w:rPr>
          <w:rFonts w:ascii="Arial" w:eastAsia="Times New Roman" w:hAnsi="Arial" w:cs="Arial"/>
          <w:sz w:val="20"/>
          <w:szCs w:val="20"/>
        </w:rPr>
        <w:t>languge</w:t>
      </w:r>
      <w:proofErr w:type="spellEnd"/>
      <w:r>
        <w:rPr>
          <w:rFonts w:ascii="Arial" w:eastAsia="Times New Roman" w:hAnsi="Arial" w:cs="Arial"/>
          <w:sz w:val="20"/>
          <w:szCs w:val="20"/>
        </w:rPr>
        <w:t xml:space="preserve">.  How will an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claim be submitted if falls on Oct1st? </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Medicare issued rules for split claims</w:t>
      </w:r>
      <w:r>
        <w:rPr>
          <w:rFonts w:ascii="Arial" w:eastAsia="Times New Roman" w:hAnsi="Arial" w:cs="Arial"/>
          <w:sz w:val="20"/>
          <w:szCs w:val="20"/>
        </w:rPr>
        <w:t xml:space="preserve"> (OBS= 131/split;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 based on day of discharge).  Read these carefully as there are rules for all </w:t>
      </w:r>
      <w:proofErr w:type="spellStart"/>
      <w:r>
        <w:rPr>
          <w:rFonts w:ascii="Arial" w:eastAsia="Times New Roman" w:hAnsi="Arial" w:cs="Arial"/>
          <w:sz w:val="20"/>
          <w:szCs w:val="20"/>
        </w:rPr>
        <w:t>pt</w:t>
      </w:r>
      <w:proofErr w:type="spellEnd"/>
      <w:r>
        <w:rPr>
          <w:rFonts w:ascii="Arial" w:eastAsia="Times New Roman" w:hAnsi="Arial" w:cs="Arial"/>
          <w:sz w:val="20"/>
          <w:szCs w:val="20"/>
        </w:rPr>
        <w:t xml:space="preserve"> types:  MLN SE1408 revised   June 27, 2015;</w:t>
      </w:r>
      <w:proofErr w:type="gramStart"/>
      <w:r>
        <w:rPr>
          <w:rFonts w:ascii="Arial" w:eastAsia="Times New Roman" w:hAnsi="Arial" w:cs="Arial"/>
          <w:sz w:val="20"/>
          <w:szCs w:val="20"/>
        </w:rPr>
        <w:t>  MM9290</w:t>
      </w:r>
      <w:proofErr w:type="gramEnd"/>
      <w:r>
        <w:rPr>
          <w:rFonts w:ascii="Arial" w:eastAsia="Times New Roman" w:hAnsi="Arial" w:cs="Arial"/>
          <w:sz w:val="20"/>
          <w:szCs w:val="20"/>
        </w:rPr>
        <w:t>  released 8-14-15.</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CLEAN OUT UNBILLED ON SEPT 30th</w:t>
      </w:r>
      <w:r>
        <w:rPr>
          <w:rFonts w:ascii="Arial" w:eastAsia="Times New Roman" w:hAnsi="Arial" w:cs="Arial"/>
          <w:sz w:val="20"/>
          <w:szCs w:val="20"/>
        </w:rPr>
        <w:t>. With the uncertainty of 'ICD9 after go live' - important to clean out ALL of the unbilled as possible. Also check for any pending LIABILITIES that are being held in AR...</w:t>
      </w:r>
      <w:proofErr w:type="gramStart"/>
      <w:r>
        <w:rPr>
          <w:rFonts w:ascii="Arial" w:eastAsia="Times New Roman" w:hAnsi="Arial" w:cs="Arial"/>
          <w:sz w:val="20"/>
          <w:szCs w:val="20"/>
        </w:rPr>
        <w:t>others</w:t>
      </w:r>
      <w:proofErr w:type="gramEnd"/>
      <w:r>
        <w:rPr>
          <w:rFonts w:ascii="Arial" w:eastAsia="Times New Roman" w:hAnsi="Arial" w:cs="Arial"/>
          <w:sz w:val="20"/>
          <w:szCs w:val="20"/>
        </w:rPr>
        <w:t xml:space="preserve"> held?  Medicaid after go live with ICD 9???  </w:t>
      </w:r>
      <w:proofErr w:type="spellStart"/>
      <w:r>
        <w:rPr>
          <w:rFonts w:ascii="Arial" w:eastAsia="Times New Roman" w:hAnsi="Arial" w:cs="Arial"/>
          <w:sz w:val="20"/>
          <w:szCs w:val="20"/>
        </w:rPr>
        <w:t>Eligiblity</w:t>
      </w:r>
      <w:proofErr w:type="spellEnd"/>
      <w:r>
        <w:rPr>
          <w:rFonts w:ascii="Arial" w:eastAsia="Times New Roman" w:hAnsi="Arial" w:cs="Arial"/>
          <w:sz w:val="20"/>
          <w:szCs w:val="20"/>
        </w:rPr>
        <w:t xml:space="preserve"> look back = 3 mons?? </w:t>
      </w:r>
      <w:proofErr w:type="gramStart"/>
      <w:r>
        <w:rPr>
          <w:rFonts w:ascii="Arial" w:eastAsia="Times New Roman" w:hAnsi="Arial" w:cs="Arial"/>
          <w:sz w:val="20"/>
          <w:szCs w:val="20"/>
        </w:rPr>
        <w:t>then</w:t>
      </w:r>
      <w:proofErr w:type="gramEnd"/>
      <w:r>
        <w:rPr>
          <w:rFonts w:ascii="Arial" w:eastAsia="Times New Roman" w:hAnsi="Arial" w:cs="Arial"/>
          <w:sz w:val="20"/>
          <w:szCs w:val="20"/>
        </w:rPr>
        <w:t xml:space="preserve"> we need to do  ICD 9 for at least 3 months.</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Pre-certifications and payer authorizations</w:t>
      </w:r>
      <w:r>
        <w:rPr>
          <w:rFonts w:ascii="Arial" w:eastAsia="Times New Roman" w:hAnsi="Arial" w:cs="Arial"/>
          <w:sz w:val="20"/>
          <w:szCs w:val="20"/>
        </w:rPr>
        <w:t xml:space="preserve"> - HUGE as we have many unknowns with payer 'matching ICD 10' or in the same family?  </w:t>
      </w:r>
      <w:proofErr w:type="gramStart"/>
      <w:r>
        <w:rPr>
          <w:rFonts w:ascii="Arial" w:eastAsia="Times New Roman" w:hAnsi="Arial" w:cs="Arial"/>
          <w:sz w:val="20"/>
          <w:szCs w:val="20"/>
        </w:rPr>
        <w:t>or</w:t>
      </w:r>
      <w:proofErr w:type="gramEnd"/>
      <w:r>
        <w:rPr>
          <w:rFonts w:ascii="Arial" w:eastAsia="Times New Roman" w:hAnsi="Arial" w:cs="Arial"/>
          <w:sz w:val="20"/>
          <w:szCs w:val="20"/>
        </w:rPr>
        <w:t xml:space="preserve"> how will we know we have a match so we are not denied for 'no preauthorization?"  There are internal changes that need made to have the ICD 10 experts - the coders - look at dx denials and help create 'last set of eye' fixes.</w:t>
      </w:r>
    </w:p>
    <w:p w:rsidR="002D01A5" w:rsidRDefault="002D01A5" w:rsidP="002D01A5">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Test INPT Case Mix</w:t>
      </w:r>
      <w:r>
        <w:rPr>
          <w:rFonts w:ascii="Arial" w:eastAsia="Times New Roman" w:hAnsi="Arial" w:cs="Arial"/>
          <w:sz w:val="20"/>
          <w:szCs w:val="20"/>
        </w:rPr>
        <w:t xml:space="preserve">.  Ensure that part of the dual coding is validating that the case mix index -huge for DRG </w:t>
      </w:r>
      <w:proofErr w:type="spellStart"/>
      <w:r>
        <w:rPr>
          <w:rFonts w:ascii="Arial" w:eastAsia="Times New Roman" w:hAnsi="Arial" w:cs="Arial"/>
          <w:sz w:val="20"/>
          <w:szCs w:val="20"/>
        </w:rPr>
        <w:t>inpts</w:t>
      </w:r>
      <w:proofErr w:type="spellEnd"/>
      <w:r>
        <w:rPr>
          <w:rFonts w:ascii="Arial" w:eastAsia="Times New Roman" w:hAnsi="Arial" w:cs="Arial"/>
          <w:sz w:val="20"/>
          <w:szCs w:val="20"/>
        </w:rPr>
        <w:t xml:space="preserve"> - is not being impacted.  TEST ALL PAYERS!</w:t>
      </w:r>
    </w:p>
    <w:p w:rsidR="002D01A5" w:rsidRDefault="002D01A5" w:rsidP="002D01A5">
      <w:r>
        <w:rPr>
          <w:rFonts w:ascii="Arial" w:hAnsi="Arial" w:cs="Arial"/>
          <w:sz w:val="20"/>
          <w:szCs w:val="20"/>
        </w:rPr>
        <w:t xml:space="preserve">There are many more 'getting ready' areas that may still need done within the organization.  There is significant fear that the coders will be coding (still about 30% slower for a few months) but due to the lack of testing with the payers, we will see new denials, return to provider rejections and delays in rapid </w:t>
      </w:r>
      <w:proofErr w:type="spellStart"/>
      <w:r>
        <w:rPr>
          <w:rFonts w:ascii="Arial" w:hAnsi="Arial" w:cs="Arial"/>
          <w:sz w:val="20"/>
          <w:szCs w:val="20"/>
        </w:rPr>
        <w:t>turn around</w:t>
      </w:r>
      <w:proofErr w:type="spellEnd"/>
      <w:r>
        <w:rPr>
          <w:rFonts w:ascii="Arial" w:hAnsi="Arial" w:cs="Arial"/>
          <w:sz w:val="20"/>
          <w:szCs w:val="20"/>
        </w:rPr>
        <w:t xml:space="preserve"> of cash.  Time to buckle down...</w:t>
      </w:r>
    </w:p>
    <w:p w:rsidR="002D01A5" w:rsidRDefault="002D01A5" w:rsidP="002D01A5">
      <w:r>
        <w:t> </w:t>
      </w:r>
    </w:p>
    <w:p w:rsidR="002D01A5" w:rsidRDefault="002D01A5" w:rsidP="002D01A5">
      <w:r>
        <w:rPr>
          <w:rStyle w:val="Strong"/>
          <w:rFonts w:ascii="Arial" w:hAnsi="Arial" w:cs="Arial"/>
          <w:color w:val="FF0000"/>
          <w:sz w:val="27"/>
          <w:szCs w:val="27"/>
          <w:u w:val="single"/>
        </w:rPr>
        <w:t>CMS has started a new short stay audit program</w:t>
      </w:r>
    </w:p>
    <w:p w:rsidR="002D01A5" w:rsidRDefault="002D01A5" w:rsidP="002D01A5">
      <w:r>
        <w:rPr>
          <w:rFonts w:ascii="Arial" w:hAnsi="Arial" w:cs="Arial"/>
          <w:color w:val="FF0000"/>
          <w:sz w:val="20"/>
          <w:szCs w:val="20"/>
        </w:rPr>
        <w:t>Lots of great reading material but here are the highlights:</w:t>
      </w:r>
    </w:p>
    <w:p w:rsidR="002D01A5" w:rsidRDefault="002D01A5" w:rsidP="002D01A5">
      <w:r>
        <w:lastRenderedPageBreak/>
        <w:t> </w:t>
      </w:r>
    </w:p>
    <w:p w:rsidR="002D01A5" w:rsidRDefault="002D01A5" w:rsidP="002D01A5">
      <w:r>
        <w:rPr>
          <w:rFonts w:ascii="Arial" w:hAnsi="Arial" w:cs="Arial"/>
          <w:sz w:val="20"/>
          <w:szCs w:val="20"/>
        </w:rPr>
        <w:t xml:space="preserve">1)    As </w:t>
      </w:r>
      <w:proofErr w:type="spellStart"/>
      <w:r>
        <w:rPr>
          <w:rFonts w:ascii="Arial" w:hAnsi="Arial" w:cs="Arial"/>
          <w:sz w:val="20"/>
          <w:szCs w:val="20"/>
        </w:rPr>
        <w:t>Dr</w:t>
      </w:r>
      <w:proofErr w:type="spellEnd"/>
      <w:r>
        <w:rPr>
          <w:rFonts w:ascii="Arial" w:hAnsi="Arial" w:cs="Arial"/>
          <w:sz w:val="20"/>
          <w:szCs w:val="20"/>
        </w:rPr>
        <w:t xml:space="preserve"> Hirsch/Accretive states --there is </w:t>
      </w:r>
      <w:r>
        <w:rPr>
          <w:rFonts w:ascii="Arial" w:hAnsi="Arial" w:cs="Arial"/>
          <w:sz w:val="20"/>
          <w:szCs w:val="20"/>
          <w:u w:val="single"/>
        </w:rPr>
        <w:t>NO delay</w:t>
      </w:r>
      <w:r>
        <w:rPr>
          <w:rFonts w:ascii="Arial" w:hAnsi="Arial" w:cs="Arial"/>
          <w:sz w:val="20"/>
          <w:szCs w:val="20"/>
        </w:rPr>
        <w:t xml:space="preserve"> in the audits for short stay. Once again, media reports are misleading.  0-1 MN will continue to be audited - just new group and new focus.  RAC Monitor has an excellent article, written by </w:t>
      </w:r>
      <w:proofErr w:type="spellStart"/>
      <w:r>
        <w:rPr>
          <w:rFonts w:ascii="Arial" w:hAnsi="Arial" w:cs="Arial"/>
          <w:sz w:val="20"/>
          <w:szCs w:val="20"/>
        </w:rPr>
        <w:t>Dr</w:t>
      </w:r>
      <w:proofErr w:type="spellEnd"/>
      <w:r>
        <w:rPr>
          <w:rFonts w:ascii="Arial" w:hAnsi="Arial" w:cs="Arial"/>
          <w:sz w:val="20"/>
          <w:szCs w:val="20"/>
        </w:rPr>
        <w:t xml:space="preserve"> </w:t>
      </w:r>
      <w:proofErr w:type="gramStart"/>
      <w:r>
        <w:rPr>
          <w:rFonts w:ascii="Arial" w:hAnsi="Arial" w:cs="Arial"/>
          <w:sz w:val="20"/>
          <w:szCs w:val="20"/>
        </w:rPr>
        <w:t>H ,</w:t>
      </w:r>
      <w:proofErr w:type="gramEnd"/>
      <w:r>
        <w:rPr>
          <w:rFonts w:ascii="Arial" w:hAnsi="Arial" w:cs="Arial"/>
          <w:sz w:val="20"/>
          <w:szCs w:val="20"/>
        </w:rPr>
        <w:t xml:space="preserve"> on this change.  </w:t>
      </w:r>
      <w:hyperlink r:id="rId6" w:history="1">
        <w:r>
          <w:rPr>
            <w:rStyle w:val="Hyperlink"/>
            <w:rFonts w:ascii="Arial" w:hAnsi="Arial" w:cs="Arial"/>
            <w:sz w:val="20"/>
            <w:szCs w:val="20"/>
          </w:rPr>
          <w:t>http://www.racmonitor.com/rac-enews/1874-cms-no-audit-delays-for-inpatient-short-stays</w:t>
        </w:r>
      </w:hyperlink>
    </w:p>
    <w:p w:rsidR="002D01A5" w:rsidRDefault="002D01A5" w:rsidP="002D01A5">
      <w:r>
        <w:rPr>
          <w:rFonts w:ascii="Arial" w:hAnsi="Arial" w:cs="Arial"/>
          <w:sz w:val="20"/>
          <w:szCs w:val="20"/>
        </w:rPr>
        <w:t xml:space="preserve">2)  Highlights include:  QIOs (quality improvement organization) will begin auditing Oct 1, 2015.  KEPRO is the Beneficiary and Family Centered Care Quality Improvement Organizations (BFCC-QIOs) who will request records </w:t>
      </w:r>
      <w:r>
        <w:rPr>
          <w:rFonts w:ascii="Arial" w:hAnsi="Arial" w:cs="Arial"/>
          <w:sz w:val="20"/>
          <w:szCs w:val="20"/>
          <w:u w:val="single"/>
        </w:rPr>
        <w:t>requiring 14 days</w:t>
      </w:r>
      <w:r>
        <w:rPr>
          <w:rFonts w:ascii="Arial" w:hAnsi="Arial" w:cs="Arial"/>
          <w:sz w:val="20"/>
          <w:szCs w:val="20"/>
        </w:rPr>
        <w:t xml:space="preserve"> (not 30 days has been allowed) to reply and will be required to give a decision within 30 days.  *CHECK KEPRO website for updates on how to get the records FAST to them - wants fax.  </w:t>
      </w:r>
      <w:hyperlink r:id="rId7" w:history="1">
        <w:r>
          <w:rPr>
            <w:rStyle w:val="Hyperlink"/>
            <w:rFonts w:ascii="Arial" w:hAnsi="Arial" w:cs="Arial"/>
            <w:sz w:val="20"/>
            <w:szCs w:val="20"/>
          </w:rPr>
          <w:t>https://www.keprogio.com/partners/pdfs/moa.pdf</w:t>
        </w:r>
      </w:hyperlink>
      <w:r>
        <w:rPr>
          <w:rFonts w:ascii="Arial" w:hAnsi="Arial" w:cs="Arial"/>
          <w:sz w:val="20"/>
          <w:szCs w:val="20"/>
        </w:rPr>
        <w:t xml:space="preserve"> -Thanks, </w:t>
      </w:r>
      <w:proofErr w:type="spellStart"/>
      <w:r>
        <w:rPr>
          <w:rFonts w:ascii="Arial" w:hAnsi="Arial" w:cs="Arial"/>
          <w:sz w:val="20"/>
          <w:szCs w:val="20"/>
        </w:rPr>
        <w:t>Dr</w:t>
      </w:r>
      <w:proofErr w:type="spellEnd"/>
      <w:r>
        <w:rPr>
          <w:rFonts w:ascii="Arial" w:hAnsi="Arial" w:cs="Arial"/>
          <w:sz w:val="20"/>
          <w:szCs w:val="20"/>
        </w:rPr>
        <w:t xml:space="preserve"> </w:t>
      </w:r>
      <w:proofErr w:type="spellStart"/>
      <w:r>
        <w:rPr>
          <w:rFonts w:ascii="Arial" w:hAnsi="Arial" w:cs="Arial"/>
          <w:sz w:val="20"/>
          <w:szCs w:val="20"/>
        </w:rPr>
        <w:t>Johar</w:t>
      </w:r>
      <w:proofErr w:type="spellEnd"/>
      <w:r>
        <w:rPr>
          <w:rFonts w:ascii="Arial" w:hAnsi="Arial" w:cs="Arial"/>
          <w:sz w:val="20"/>
          <w:szCs w:val="20"/>
        </w:rPr>
        <w:t>/Ohio.</w:t>
      </w:r>
    </w:p>
    <w:p w:rsidR="002D01A5" w:rsidRDefault="002D01A5" w:rsidP="002D01A5">
      <w:r>
        <w:rPr>
          <w:rFonts w:ascii="Arial" w:hAnsi="Arial" w:cs="Arial"/>
          <w:sz w:val="20"/>
          <w:szCs w:val="20"/>
        </w:rPr>
        <w:t>3)  QIOs are not paid to deny like the RACs.</w:t>
      </w:r>
    </w:p>
    <w:p w:rsidR="002D01A5" w:rsidRDefault="002D01A5" w:rsidP="002D01A5">
      <w:r>
        <w:rPr>
          <w:rFonts w:ascii="Arial" w:hAnsi="Arial" w:cs="Arial"/>
          <w:sz w:val="20"/>
          <w:szCs w:val="20"/>
        </w:rPr>
        <w:t>4)  If the claim is denied (after educational call too), the MAC is notified to do a recoupment.  (PFS - alerted to watch for this and inform UR or denial team)  Can bill part B.</w:t>
      </w:r>
    </w:p>
    <w:p w:rsidR="002D01A5" w:rsidRDefault="002D01A5" w:rsidP="002D01A5">
      <w:r>
        <w:rPr>
          <w:rFonts w:ascii="Arial" w:hAnsi="Arial" w:cs="Arial"/>
          <w:sz w:val="20"/>
          <w:szCs w:val="20"/>
        </w:rPr>
        <w:t>5)  Hospitals will high error rates will be referred to the RAC starting on Jan 1, 2016 for more intensive auditing.  RACS can only audit admission dates on or after Jan 1, 2016, leaving all of 2015 off limits.</w:t>
      </w:r>
    </w:p>
    <w:p w:rsidR="002D01A5" w:rsidRDefault="002D01A5" w:rsidP="002D01A5">
      <w:r>
        <w:t> </w:t>
      </w:r>
    </w:p>
    <w:p w:rsidR="002D01A5" w:rsidRDefault="002D01A5" w:rsidP="002D01A5">
      <w:r>
        <w:rPr>
          <w:rFonts w:ascii="Arial" w:hAnsi="Arial" w:cs="Arial"/>
          <w:sz w:val="20"/>
          <w:szCs w:val="20"/>
        </w:rPr>
        <w:t>WOW!  Be sure to stay informed as this is a new world of 2 MN audits...</w:t>
      </w:r>
    </w:p>
    <w:p w:rsidR="002D01A5" w:rsidRDefault="002D01A5" w:rsidP="002D01A5">
      <w:r>
        <w:t> </w:t>
      </w:r>
    </w:p>
    <w:p w:rsidR="002D01A5" w:rsidRDefault="002D01A5" w:rsidP="002D01A5">
      <w:r>
        <w:rPr>
          <w:rStyle w:val="Strong"/>
          <w:rFonts w:ascii="Arial" w:hAnsi="Arial" w:cs="Arial"/>
          <w:color w:val="FF0000"/>
          <w:sz w:val="27"/>
          <w:szCs w:val="27"/>
          <w:u w:val="single"/>
        </w:rPr>
        <w:t xml:space="preserve">NEW MED LEARN </w:t>
      </w:r>
      <w:proofErr w:type="gramStart"/>
      <w:r>
        <w:rPr>
          <w:rStyle w:val="Strong"/>
          <w:rFonts w:ascii="Arial" w:hAnsi="Arial" w:cs="Arial"/>
          <w:color w:val="FF0000"/>
          <w:sz w:val="27"/>
          <w:szCs w:val="27"/>
          <w:u w:val="single"/>
        </w:rPr>
        <w:t>ON :</w:t>
      </w:r>
      <w:proofErr w:type="gramEnd"/>
      <w:r>
        <w:rPr>
          <w:rStyle w:val="Strong"/>
          <w:rFonts w:ascii="Arial" w:hAnsi="Arial" w:cs="Arial"/>
          <w:color w:val="FF0000"/>
          <w:sz w:val="27"/>
          <w:szCs w:val="27"/>
          <w:u w:val="single"/>
        </w:rPr>
        <w:t xml:space="preserve"> Limiting the scope of review on redeterminations and reconsiderations of certain claims</w:t>
      </w:r>
    </w:p>
    <w:p w:rsidR="002D01A5" w:rsidRDefault="002D01A5" w:rsidP="002D01A5">
      <w:r>
        <w:rPr>
          <w:rFonts w:ascii="Arial" w:hAnsi="Arial" w:cs="Arial"/>
          <w:color w:val="FF0000"/>
          <w:sz w:val="20"/>
          <w:szCs w:val="20"/>
        </w:rPr>
        <w:t xml:space="preserve">Thanks to The </w:t>
      </w:r>
      <w:proofErr w:type="spellStart"/>
      <w:r>
        <w:rPr>
          <w:rFonts w:ascii="Arial" w:hAnsi="Arial" w:cs="Arial"/>
          <w:color w:val="FF0000"/>
          <w:sz w:val="20"/>
          <w:szCs w:val="20"/>
        </w:rPr>
        <w:t>HealthLaw</w:t>
      </w:r>
      <w:proofErr w:type="spellEnd"/>
      <w:r>
        <w:rPr>
          <w:rFonts w:ascii="Arial" w:hAnsi="Arial" w:cs="Arial"/>
          <w:color w:val="FF0000"/>
          <w:sz w:val="20"/>
          <w:szCs w:val="20"/>
        </w:rPr>
        <w:t xml:space="preserve"> Partners for sharing this excellent new directive on auditing of 'related ' items.</w:t>
      </w:r>
    </w:p>
    <w:p w:rsidR="002D01A5" w:rsidRDefault="002D01A5" w:rsidP="002D01A5">
      <w:r>
        <w:rPr>
          <w:rFonts w:ascii="Arial" w:hAnsi="Arial" w:cs="Arial"/>
          <w:sz w:val="20"/>
          <w:szCs w:val="20"/>
        </w:rPr>
        <w:t xml:space="preserve">MLN </w:t>
      </w:r>
      <w:proofErr w:type="spellStart"/>
      <w:r>
        <w:rPr>
          <w:rFonts w:ascii="Arial" w:hAnsi="Arial" w:cs="Arial"/>
          <w:sz w:val="20"/>
          <w:szCs w:val="20"/>
        </w:rPr>
        <w:t>Mattaers</w:t>
      </w:r>
      <w:proofErr w:type="spellEnd"/>
      <w:r>
        <w:rPr>
          <w:rFonts w:ascii="Arial" w:hAnsi="Arial" w:cs="Arial"/>
          <w:sz w:val="20"/>
          <w:szCs w:val="20"/>
        </w:rPr>
        <w:t xml:space="preserve"> SE1521</w:t>
      </w:r>
    </w:p>
    <w:p w:rsidR="002D01A5" w:rsidRDefault="002D01A5" w:rsidP="002D01A5">
      <w:r>
        <w:rPr>
          <w:rFonts w:ascii="Arial" w:hAnsi="Arial" w:cs="Arial"/>
          <w:sz w:val="20"/>
          <w:szCs w:val="20"/>
        </w:rPr>
        <w:t>"</w:t>
      </w:r>
      <w:r>
        <w:rPr>
          <w:rStyle w:val="Emphasis"/>
          <w:rFonts w:ascii="Arial" w:hAnsi="Arial" w:cs="Arial"/>
          <w:sz w:val="20"/>
          <w:szCs w:val="20"/>
        </w:rPr>
        <w:t>For redeterminations and reconsiderations of claims denied following a post-payment review or audit, CMS has instructed MACs and QICs to limit their review to the reason the claim or line item at issue was ORIGINALLY denied....This clarification and instruction applies to redeterminations and reconsideration requests received by the MAC or QIC on or after Aug 1, 2015."</w:t>
      </w:r>
    </w:p>
    <w:p w:rsidR="002D01A5" w:rsidRDefault="002D01A5" w:rsidP="002D01A5">
      <w:r>
        <w:t> </w:t>
      </w:r>
    </w:p>
    <w:p w:rsidR="002D01A5" w:rsidRDefault="002D01A5" w:rsidP="002D01A5">
      <w:r>
        <w:rPr>
          <w:rStyle w:val="Strong"/>
          <w:rFonts w:ascii="Arial" w:hAnsi="Arial" w:cs="Arial"/>
          <w:color w:val="FF0000"/>
          <w:sz w:val="27"/>
          <w:szCs w:val="27"/>
          <w:u w:val="single"/>
        </w:rPr>
        <w:t>NEW OBSERVATION NOTICE ACT:</w:t>
      </w:r>
      <w:r>
        <w:rPr>
          <w:rFonts w:ascii="Arial" w:hAnsi="Arial" w:cs="Arial"/>
          <w:color w:val="FF0000"/>
          <w:sz w:val="27"/>
          <w:szCs w:val="27"/>
          <w:u w:val="single"/>
        </w:rPr>
        <w:t xml:space="preserve">  </w:t>
      </w:r>
    </w:p>
    <w:p w:rsidR="002D01A5" w:rsidRDefault="002D01A5" w:rsidP="002D01A5">
      <w:r>
        <w:rPr>
          <w:rFonts w:ascii="Arial" w:hAnsi="Arial" w:cs="Arial"/>
          <w:sz w:val="20"/>
          <w:szCs w:val="20"/>
        </w:rPr>
        <w:t xml:space="preserve">It appears we do have a new 'regulatory 'notice to inform the Observation patient when they are in </w:t>
      </w:r>
      <w:proofErr w:type="spellStart"/>
      <w:r>
        <w:rPr>
          <w:rFonts w:ascii="Arial" w:hAnsi="Arial" w:cs="Arial"/>
          <w:sz w:val="20"/>
          <w:szCs w:val="20"/>
        </w:rPr>
        <w:t>outpt</w:t>
      </w:r>
      <w:proofErr w:type="spellEnd"/>
      <w:r>
        <w:rPr>
          <w:rFonts w:ascii="Arial" w:hAnsi="Arial" w:cs="Arial"/>
          <w:sz w:val="20"/>
          <w:szCs w:val="20"/>
        </w:rPr>
        <w:t xml:space="preserve"> status for more than 24 </w:t>
      </w:r>
      <w:proofErr w:type="spellStart"/>
      <w:r>
        <w:rPr>
          <w:rFonts w:ascii="Arial" w:hAnsi="Arial" w:cs="Arial"/>
          <w:sz w:val="20"/>
          <w:szCs w:val="20"/>
        </w:rPr>
        <w:t>hrs</w:t>
      </w:r>
      <w:proofErr w:type="spellEnd"/>
      <w:r>
        <w:rPr>
          <w:rFonts w:ascii="Arial" w:hAnsi="Arial" w:cs="Arial"/>
          <w:sz w:val="20"/>
          <w:szCs w:val="20"/>
        </w:rPr>
        <w:t xml:space="preserve"> and within 36 </w:t>
      </w:r>
      <w:proofErr w:type="spellStart"/>
      <w:r>
        <w:rPr>
          <w:rFonts w:ascii="Arial" w:hAnsi="Arial" w:cs="Arial"/>
          <w:sz w:val="20"/>
          <w:szCs w:val="20"/>
        </w:rPr>
        <w:t>hrs</w:t>
      </w:r>
      <w:proofErr w:type="spellEnd"/>
      <w:r>
        <w:rPr>
          <w:rFonts w:ascii="Arial" w:hAnsi="Arial" w:cs="Arial"/>
          <w:sz w:val="20"/>
          <w:szCs w:val="20"/>
        </w:rPr>
        <w:t xml:space="preserve"> of their rights.  Take </w:t>
      </w:r>
      <w:proofErr w:type="spellStart"/>
      <w:r>
        <w:rPr>
          <w:rFonts w:ascii="Arial" w:hAnsi="Arial" w:cs="Arial"/>
          <w:sz w:val="20"/>
          <w:szCs w:val="20"/>
        </w:rPr>
        <w:t>alook</w:t>
      </w:r>
      <w:proofErr w:type="spellEnd"/>
      <w:r>
        <w:rPr>
          <w:rFonts w:ascii="Arial" w:hAnsi="Arial" w:cs="Arial"/>
          <w:sz w:val="20"/>
          <w:szCs w:val="20"/>
        </w:rPr>
        <w:t xml:space="preserve"> at the full text of the law as the providers have 1 year to get this rolling.  (Called: NOTICE ACT - HR 876)</w:t>
      </w:r>
    </w:p>
    <w:p w:rsidR="002D01A5" w:rsidRDefault="002D01A5" w:rsidP="002D01A5">
      <w:r>
        <w:rPr>
          <w:rFonts w:ascii="Arial" w:hAnsi="Arial" w:cs="Arial"/>
          <w:sz w:val="20"/>
          <w:szCs w:val="20"/>
        </w:rPr>
        <w:t xml:space="preserve">    HINT:  YOU SHOULD NEVER EVER </w:t>
      </w:r>
      <w:proofErr w:type="spellStart"/>
      <w:r>
        <w:rPr>
          <w:rFonts w:ascii="Arial" w:hAnsi="Arial" w:cs="Arial"/>
          <w:sz w:val="20"/>
          <w:szCs w:val="20"/>
        </w:rPr>
        <w:t>EVER</w:t>
      </w:r>
      <w:proofErr w:type="spellEnd"/>
      <w:r>
        <w:rPr>
          <w:rFonts w:ascii="Arial" w:hAnsi="Arial" w:cs="Arial"/>
          <w:sz w:val="20"/>
          <w:szCs w:val="20"/>
        </w:rPr>
        <w:t xml:space="preserve"> </w:t>
      </w:r>
      <w:proofErr w:type="spellStart"/>
      <w:r>
        <w:rPr>
          <w:rFonts w:ascii="Arial" w:hAnsi="Arial" w:cs="Arial"/>
          <w:sz w:val="20"/>
          <w:szCs w:val="20"/>
        </w:rPr>
        <w:t>EVER</w:t>
      </w:r>
      <w:proofErr w:type="spellEnd"/>
      <w:r>
        <w:rPr>
          <w:rFonts w:ascii="Arial" w:hAnsi="Arial" w:cs="Arial"/>
          <w:sz w:val="20"/>
          <w:szCs w:val="20"/>
        </w:rPr>
        <w:t xml:space="preserve"> </w:t>
      </w:r>
      <w:proofErr w:type="gramStart"/>
      <w:r>
        <w:rPr>
          <w:rFonts w:ascii="Arial" w:hAnsi="Arial" w:cs="Arial"/>
          <w:sz w:val="20"/>
          <w:szCs w:val="20"/>
        </w:rPr>
        <w:t>have</w:t>
      </w:r>
      <w:proofErr w:type="gramEnd"/>
      <w:r>
        <w:rPr>
          <w:rFonts w:ascii="Arial" w:hAnsi="Arial" w:cs="Arial"/>
          <w:sz w:val="20"/>
          <w:szCs w:val="20"/>
        </w:rPr>
        <w:t xml:space="preserve"> an </w:t>
      </w:r>
      <w:proofErr w:type="spellStart"/>
      <w:r>
        <w:rPr>
          <w:rFonts w:ascii="Arial" w:hAnsi="Arial" w:cs="Arial"/>
          <w:sz w:val="20"/>
          <w:szCs w:val="20"/>
        </w:rPr>
        <w:t>outpt</w:t>
      </w:r>
      <w:proofErr w:type="spellEnd"/>
      <w:r>
        <w:rPr>
          <w:rFonts w:ascii="Arial" w:hAnsi="Arial" w:cs="Arial"/>
          <w:sz w:val="20"/>
          <w:szCs w:val="20"/>
        </w:rPr>
        <w:t xml:space="preserve"> observation who is in </w:t>
      </w:r>
      <w:proofErr w:type="spellStart"/>
      <w:r>
        <w:rPr>
          <w:rFonts w:ascii="Arial" w:hAnsi="Arial" w:cs="Arial"/>
          <w:sz w:val="20"/>
          <w:szCs w:val="20"/>
        </w:rPr>
        <w:t>outpt</w:t>
      </w:r>
      <w:proofErr w:type="spellEnd"/>
      <w:r>
        <w:rPr>
          <w:rFonts w:ascii="Arial" w:hAnsi="Arial" w:cs="Arial"/>
          <w:sz w:val="20"/>
          <w:szCs w:val="20"/>
        </w:rPr>
        <w:t xml:space="preserve"> status for more than 1 MN/Medicare.  NEVER EVER EVER...so good news, this should not need done by providers</w:t>
      </w:r>
      <w:proofErr w:type="gramStart"/>
      <w:r>
        <w:rPr>
          <w:rFonts w:ascii="Arial" w:hAnsi="Arial" w:cs="Arial"/>
          <w:sz w:val="20"/>
          <w:szCs w:val="20"/>
        </w:rPr>
        <w:t>..</w:t>
      </w:r>
      <w:proofErr w:type="gramEnd"/>
    </w:p>
    <w:p w:rsidR="002D01A5" w:rsidRDefault="002D01A5" w:rsidP="002D01A5">
      <w:r>
        <w:t> </w:t>
      </w:r>
    </w:p>
    <w:p w:rsidR="002D01A5" w:rsidRDefault="002D01A5" w:rsidP="002D01A5">
      <w:r>
        <w:t> </w:t>
      </w:r>
    </w:p>
    <w:p w:rsidR="002D01A5" w:rsidRDefault="002D01A5" w:rsidP="002D01A5">
      <w:proofErr w:type="spellStart"/>
      <w:r>
        <w:rPr>
          <w:rStyle w:val="Strong"/>
          <w:rFonts w:ascii="Arial" w:hAnsi="Arial" w:cs="Arial"/>
          <w:color w:val="FF0000"/>
          <w:sz w:val="27"/>
          <w:szCs w:val="27"/>
          <w:u w:val="single"/>
        </w:rPr>
        <w:t>Mgd</w:t>
      </w:r>
      <w:proofErr w:type="spellEnd"/>
      <w:r>
        <w:rPr>
          <w:rStyle w:val="Strong"/>
          <w:rFonts w:ascii="Arial" w:hAnsi="Arial" w:cs="Arial"/>
          <w:color w:val="FF0000"/>
          <w:sz w:val="27"/>
          <w:szCs w:val="27"/>
          <w:u w:val="single"/>
        </w:rPr>
        <w:t xml:space="preserve"> Medicare Plans - denials, new </w:t>
      </w:r>
      <w:proofErr w:type="spellStart"/>
      <w:r>
        <w:rPr>
          <w:rStyle w:val="Strong"/>
          <w:rFonts w:ascii="Arial" w:hAnsi="Arial" w:cs="Arial"/>
          <w:color w:val="FF0000"/>
          <w:sz w:val="27"/>
          <w:szCs w:val="27"/>
          <w:u w:val="single"/>
        </w:rPr>
        <w:t>inpt</w:t>
      </w:r>
      <w:proofErr w:type="spellEnd"/>
      <w:r>
        <w:rPr>
          <w:rStyle w:val="Strong"/>
          <w:rFonts w:ascii="Arial" w:hAnsi="Arial" w:cs="Arial"/>
          <w:color w:val="FF0000"/>
          <w:sz w:val="27"/>
          <w:szCs w:val="27"/>
          <w:u w:val="single"/>
        </w:rPr>
        <w:t xml:space="preserve"> rules--really????</w:t>
      </w:r>
    </w:p>
    <w:p w:rsidR="002D01A5" w:rsidRDefault="002D01A5" w:rsidP="002D01A5">
      <w:r>
        <w:rPr>
          <w:rFonts w:ascii="Arial" w:hAnsi="Arial" w:cs="Arial"/>
          <w:color w:val="FF0000"/>
          <w:sz w:val="20"/>
          <w:szCs w:val="20"/>
        </w:rPr>
        <w:t xml:space="preserve">We may get upset at Traditional Medicare Part </w:t>
      </w:r>
      <w:proofErr w:type="gramStart"/>
      <w:r>
        <w:rPr>
          <w:rFonts w:ascii="Arial" w:hAnsi="Arial" w:cs="Arial"/>
          <w:color w:val="FF0000"/>
          <w:sz w:val="20"/>
          <w:szCs w:val="20"/>
        </w:rPr>
        <w:t>A</w:t>
      </w:r>
      <w:proofErr w:type="gramEnd"/>
      <w:r>
        <w:rPr>
          <w:rFonts w:ascii="Arial" w:hAnsi="Arial" w:cs="Arial"/>
          <w:color w:val="FF0000"/>
          <w:sz w:val="20"/>
          <w:szCs w:val="20"/>
        </w:rPr>
        <w:t xml:space="preserve"> &amp; B, but heck - compared to the 'each Part C gets to have their own rules' - we may wish for Traditional Medicare.</w:t>
      </w:r>
    </w:p>
    <w:p w:rsidR="002D01A5" w:rsidRDefault="002D01A5" w:rsidP="002D01A5">
      <w:r>
        <w:rPr>
          <w:rFonts w:ascii="Arial" w:hAnsi="Arial" w:cs="Arial"/>
          <w:sz w:val="20"/>
          <w:szCs w:val="20"/>
        </w:rPr>
        <w:t xml:space="preserve">We continue to see massive 'lack of certification to </w:t>
      </w:r>
      <w:proofErr w:type="spellStart"/>
      <w:r>
        <w:rPr>
          <w:rFonts w:ascii="Arial" w:hAnsi="Arial" w:cs="Arial"/>
          <w:sz w:val="20"/>
          <w:szCs w:val="20"/>
        </w:rPr>
        <w:t>inpt</w:t>
      </w:r>
      <w:proofErr w:type="spellEnd"/>
      <w:r>
        <w:rPr>
          <w:rFonts w:ascii="Arial" w:hAnsi="Arial" w:cs="Arial"/>
          <w:sz w:val="20"/>
          <w:szCs w:val="20"/>
        </w:rPr>
        <w:t xml:space="preserve"> status' and 'post denials after verbal approval of </w:t>
      </w:r>
      <w:proofErr w:type="spellStart"/>
      <w:r>
        <w:rPr>
          <w:rFonts w:ascii="Arial" w:hAnsi="Arial" w:cs="Arial"/>
          <w:sz w:val="20"/>
          <w:szCs w:val="20"/>
        </w:rPr>
        <w:t>inpt</w:t>
      </w:r>
      <w:proofErr w:type="spellEnd"/>
      <w:r>
        <w:rPr>
          <w:rFonts w:ascii="Arial" w:hAnsi="Arial" w:cs="Arial"/>
          <w:sz w:val="20"/>
          <w:szCs w:val="20"/>
        </w:rPr>
        <w:t xml:space="preserve">' from the </w:t>
      </w:r>
      <w:proofErr w:type="spellStart"/>
      <w:r>
        <w:rPr>
          <w:rFonts w:ascii="Arial" w:hAnsi="Arial" w:cs="Arial"/>
          <w:sz w:val="20"/>
          <w:szCs w:val="20"/>
        </w:rPr>
        <w:t>Mgd</w:t>
      </w:r>
      <w:proofErr w:type="spellEnd"/>
      <w:r>
        <w:rPr>
          <w:rFonts w:ascii="Arial" w:hAnsi="Arial" w:cs="Arial"/>
          <w:sz w:val="20"/>
          <w:szCs w:val="20"/>
        </w:rPr>
        <w:t xml:space="preserve"> care plans - especially Part C/</w:t>
      </w:r>
      <w:proofErr w:type="spellStart"/>
      <w:r>
        <w:rPr>
          <w:rFonts w:ascii="Arial" w:hAnsi="Arial" w:cs="Arial"/>
          <w:sz w:val="20"/>
          <w:szCs w:val="20"/>
        </w:rPr>
        <w:t>Mdg</w:t>
      </w:r>
      <w:proofErr w:type="spellEnd"/>
      <w:r>
        <w:rPr>
          <w:rFonts w:ascii="Arial" w:hAnsi="Arial" w:cs="Arial"/>
          <w:sz w:val="20"/>
          <w:szCs w:val="20"/>
        </w:rPr>
        <w:t xml:space="preserve"> Care Part C.</w:t>
      </w:r>
    </w:p>
    <w:p w:rsidR="002D01A5" w:rsidRDefault="002D01A5" w:rsidP="002D01A5">
      <w:r>
        <w:rPr>
          <w:rFonts w:ascii="Arial" w:hAnsi="Arial" w:cs="Arial"/>
          <w:sz w:val="20"/>
          <w:szCs w:val="20"/>
        </w:rPr>
        <w:t>Contracts are the best option to get clarity but fighting denials -with legal as needed - is also a necessary strategy.</w:t>
      </w:r>
    </w:p>
    <w:p w:rsidR="002D01A5" w:rsidRDefault="002D01A5" w:rsidP="002D01A5">
      <w:r>
        <w:t> </w:t>
      </w:r>
    </w:p>
    <w:p w:rsidR="002D01A5" w:rsidRDefault="002D01A5" w:rsidP="002D01A5">
      <w:r>
        <w:rPr>
          <w:rFonts w:ascii="Arial" w:hAnsi="Arial" w:cs="Arial"/>
          <w:sz w:val="20"/>
          <w:szCs w:val="20"/>
          <w:u w:val="single"/>
        </w:rPr>
        <w:t>HINTS:</w:t>
      </w:r>
    </w:p>
    <w:p w:rsidR="002D01A5" w:rsidRDefault="002D01A5" w:rsidP="002D01A5">
      <w:r>
        <w:rPr>
          <w:rFonts w:ascii="Arial" w:hAnsi="Arial" w:cs="Arial"/>
          <w:sz w:val="20"/>
          <w:szCs w:val="20"/>
        </w:rPr>
        <w:t xml:space="preserve">    Contracts have seldom included: What is an </w:t>
      </w:r>
      <w:proofErr w:type="spellStart"/>
      <w:r>
        <w:rPr>
          <w:rFonts w:ascii="Arial" w:hAnsi="Arial" w:cs="Arial"/>
          <w:sz w:val="20"/>
          <w:szCs w:val="20"/>
        </w:rPr>
        <w:t>inpt</w:t>
      </w:r>
      <w:proofErr w:type="spellEnd"/>
      <w:r>
        <w:rPr>
          <w:rFonts w:ascii="Arial" w:hAnsi="Arial" w:cs="Arial"/>
          <w:sz w:val="20"/>
          <w:szCs w:val="20"/>
        </w:rPr>
        <w:t xml:space="preserve">?  How does the payer define an </w:t>
      </w:r>
      <w:proofErr w:type="spellStart"/>
      <w:r>
        <w:rPr>
          <w:rFonts w:ascii="Arial" w:hAnsi="Arial" w:cs="Arial"/>
          <w:sz w:val="20"/>
          <w:szCs w:val="20"/>
        </w:rPr>
        <w:t>inpt</w:t>
      </w:r>
      <w:proofErr w:type="spellEnd"/>
      <w:r>
        <w:rPr>
          <w:rFonts w:ascii="Arial" w:hAnsi="Arial" w:cs="Arial"/>
          <w:sz w:val="20"/>
          <w:szCs w:val="20"/>
        </w:rPr>
        <w:t xml:space="preserve">? </w:t>
      </w:r>
      <w:proofErr w:type="gramStart"/>
      <w:r>
        <w:rPr>
          <w:rFonts w:ascii="Arial" w:hAnsi="Arial" w:cs="Arial"/>
          <w:sz w:val="20"/>
          <w:szCs w:val="20"/>
        </w:rPr>
        <w:t xml:space="preserve">If </w:t>
      </w:r>
      <w:proofErr w:type="spellStart"/>
      <w:r>
        <w:rPr>
          <w:rFonts w:ascii="Arial" w:hAnsi="Arial" w:cs="Arial"/>
          <w:sz w:val="20"/>
          <w:szCs w:val="20"/>
        </w:rPr>
        <w:t>Mgd</w:t>
      </w:r>
      <w:proofErr w:type="spellEnd"/>
      <w:r>
        <w:rPr>
          <w:rFonts w:ascii="Arial" w:hAnsi="Arial" w:cs="Arial"/>
          <w:sz w:val="20"/>
          <w:szCs w:val="20"/>
        </w:rPr>
        <w:t xml:space="preserve"> Part C - are they using 2 MN?</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/or clinical guidelines?</w:t>
      </w:r>
      <w:r>
        <w:rPr>
          <w:rFonts w:ascii="Arial" w:hAnsi="Arial" w:cs="Arial"/>
          <w:sz w:val="20"/>
          <w:szCs w:val="20"/>
        </w:rPr>
        <w:br/>
        <w:t>Ensure arbitration and language with timelines for reply is built in the contract.</w:t>
      </w:r>
    </w:p>
    <w:p w:rsidR="002D01A5" w:rsidRDefault="002D01A5" w:rsidP="002D01A5">
      <w:r>
        <w:t> </w:t>
      </w:r>
    </w:p>
    <w:p w:rsidR="002D01A5" w:rsidRDefault="002D01A5" w:rsidP="002D01A5">
      <w:r>
        <w:rPr>
          <w:rFonts w:ascii="Arial" w:hAnsi="Arial" w:cs="Arial"/>
          <w:sz w:val="20"/>
          <w:szCs w:val="20"/>
          <w:u w:val="single"/>
        </w:rPr>
        <w:t> NOTE:</w:t>
      </w:r>
    </w:p>
    <w:p w:rsidR="002D01A5" w:rsidRDefault="002D01A5" w:rsidP="002D01A5">
      <w:r>
        <w:rPr>
          <w:rFonts w:ascii="Arial" w:hAnsi="Arial" w:cs="Arial"/>
          <w:sz w:val="20"/>
          <w:szCs w:val="20"/>
        </w:rPr>
        <w:t>    We have the proposed purchase of multiple plans, per USA Today 7-27-15</w:t>
      </w:r>
    </w:p>
    <w:p w:rsidR="002D01A5" w:rsidRDefault="002D01A5" w:rsidP="002D01A5">
      <w:r>
        <w:rPr>
          <w:rFonts w:ascii="Arial" w:hAnsi="Arial" w:cs="Arial"/>
          <w:sz w:val="20"/>
          <w:szCs w:val="20"/>
        </w:rPr>
        <w:t>    Anthem BX is looking to purchase Cigna</w:t>
      </w:r>
    </w:p>
    <w:p w:rsidR="002D01A5" w:rsidRDefault="002D01A5" w:rsidP="002D01A5">
      <w:r>
        <w:rPr>
          <w:rFonts w:ascii="Arial" w:hAnsi="Arial" w:cs="Arial"/>
          <w:sz w:val="20"/>
          <w:szCs w:val="20"/>
        </w:rPr>
        <w:t>    Aetna is looking to purchase Humana</w:t>
      </w:r>
    </w:p>
    <w:p w:rsidR="002D01A5" w:rsidRDefault="002D01A5" w:rsidP="002D01A5">
      <w:r>
        <w:rPr>
          <w:rFonts w:ascii="Arial" w:hAnsi="Arial" w:cs="Arial"/>
          <w:sz w:val="20"/>
          <w:szCs w:val="20"/>
        </w:rPr>
        <w:lastRenderedPageBreak/>
        <w:t xml:space="preserve">    Leaving United as the last of the 3 new giants...   </w:t>
      </w:r>
    </w:p>
    <w:p w:rsidR="002D01A5" w:rsidRDefault="002D01A5" w:rsidP="002D01A5">
      <w:r>
        <w:t> </w:t>
      </w:r>
    </w:p>
    <w:p w:rsidR="002D01A5" w:rsidRDefault="002D01A5" w:rsidP="002D01A5">
      <w:r>
        <w:rPr>
          <w:rFonts w:ascii="Arial" w:hAnsi="Arial" w:cs="Arial"/>
          <w:sz w:val="20"/>
          <w:szCs w:val="20"/>
        </w:rPr>
        <w:t>Wow - contracting will become more complicated with less flexibility as we move to 3 primary payers...</w:t>
      </w:r>
    </w:p>
    <w:p w:rsidR="002D01A5" w:rsidRDefault="002D01A5" w:rsidP="002D01A5">
      <w:r>
        <w:t> </w:t>
      </w:r>
    </w:p>
    <w:p w:rsidR="002D01A5" w:rsidRDefault="002D01A5" w:rsidP="002D01A5">
      <w:r>
        <w:rPr>
          <w:rStyle w:val="Strong"/>
          <w:rFonts w:ascii="Arial" w:hAnsi="Arial" w:cs="Arial"/>
          <w:sz w:val="27"/>
          <w:szCs w:val="27"/>
          <w:u w:val="single"/>
        </w:rPr>
        <w:t>EDUCATIONAL OPPORTUNITY:</w:t>
      </w:r>
      <w:r>
        <w:rPr>
          <w:rFonts w:ascii="Arial" w:hAnsi="Arial" w:cs="Arial"/>
          <w:b/>
          <w:bCs/>
          <w:sz w:val="20"/>
          <w:szCs w:val="20"/>
          <w:u w:val="single"/>
        </w:rPr>
        <w:br/>
      </w:r>
      <w:r>
        <w:rPr>
          <w:rFonts w:ascii="Arial" w:hAnsi="Arial" w:cs="Arial"/>
          <w:sz w:val="20"/>
          <w:szCs w:val="20"/>
        </w:rPr>
        <w:t xml:space="preserve">    GA HFMA has offered a free webinar on </w:t>
      </w:r>
      <w:r>
        <w:rPr>
          <w:rStyle w:val="Strong"/>
          <w:rFonts w:ascii="Arial" w:hAnsi="Arial" w:cs="Arial"/>
          <w:sz w:val="20"/>
          <w:szCs w:val="20"/>
          <w:u w:val="single"/>
        </w:rPr>
        <w:t>BUNDLING</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with</w:t>
      </w:r>
      <w:proofErr w:type="gramEnd"/>
      <w:r>
        <w:rPr>
          <w:rFonts w:ascii="Arial" w:hAnsi="Arial" w:cs="Arial"/>
          <w:sz w:val="20"/>
          <w:szCs w:val="20"/>
        </w:rPr>
        <w:t xml:space="preserve"> CMS's notification of the 75 geographical regions to accept retrospective bundled payments for hip and knee replacement surgeries (MS-DRG 469 and 470). Impacted hospitals are only required to save 2% of the costs, but must also accept financial risk should costs increase in the 90 day bundle period.</w:t>
      </w:r>
    </w:p>
    <w:p w:rsidR="002D01A5" w:rsidRDefault="002D01A5" w:rsidP="002D01A5">
      <w:r>
        <w:rPr>
          <w:rFonts w:ascii="Arial" w:hAnsi="Arial" w:cs="Arial"/>
          <w:sz w:val="20"/>
          <w:szCs w:val="20"/>
        </w:rPr>
        <w:t xml:space="preserve">Listen to the replay by going to:   </w:t>
      </w:r>
      <w:hyperlink r:id="rId8" w:history="1">
        <w:r>
          <w:rPr>
            <w:rStyle w:val="Hyperlink"/>
            <w:rFonts w:ascii="Arial" w:hAnsi="Arial" w:cs="Arial"/>
            <w:sz w:val="20"/>
            <w:szCs w:val="20"/>
          </w:rPr>
          <w:t>https://www.dropbox.com/s/6csic4ci3q48uwb/2015-08-20%2013.01%20GA%20webinar_%20%20bundled%20payments%20_20%the%20Time%20is%20Now.wmv?dl=0</w:t>
        </w:r>
      </w:hyperlink>
      <w:r>
        <w:rPr>
          <w:rFonts w:ascii="Arial" w:hAnsi="Arial" w:cs="Arial"/>
          <w:sz w:val="20"/>
          <w:szCs w:val="20"/>
        </w:rPr>
        <w:t>.  Or check with GA HFMA.  GREAT TRAINING with 2 experts in the field!!</w:t>
      </w:r>
    </w:p>
    <w:p w:rsidR="002D01A5" w:rsidRDefault="002D01A5" w:rsidP="002D01A5">
      <w:r>
        <w:t> </w:t>
      </w:r>
    </w:p>
    <w:p w:rsidR="002D01A5" w:rsidRDefault="002D01A5" w:rsidP="002D01A5">
      <w:r>
        <w:rPr>
          <w:rStyle w:val="Strong"/>
          <w:rFonts w:ascii="Arial" w:hAnsi="Arial" w:cs="Arial"/>
          <w:color w:val="FF0000"/>
          <w:sz w:val="20"/>
          <w:szCs w:val="20"/>
          <w:u w:val="single"/>
        </w:rPr>
        <w:t>Come and say hi at the conferences or the upcoming webinars. The sites ask me to inform you... happy to!</w:t>
      </w:r>
    </w:p>
    <w:p w:rsidR="002D01A5" w:rsidRDefault="002D01A5" w:rsidP="002D01A5">
      <w:r>
        <w:rPr>
          <w:rStyle w:val="Strong"/>
          <w:rFonts w:ascii="Arial" w:hAnsi="Arial" w:cs="Arial"/>
          <w:color w:val="FF0000"/>
          <w:sz w:val="20"/>
          <w:szCs w:val="20"/>
          <w:u w:val="single"/>
        </w:rPr>
        <w:t>PS  Don't forget to go to our webpage for lots of FREE educational material. We are always updating it!!</w:t>
      </w:r>
    </w:p>
    <w:p w:rsidR="002D01A5" w:rsidRDefault="002D01A5" w:rsidP="002D01A5">
      <w:r>
        <w:t> </w:t>
      </w:r>
    </w:p>
    <w:p w:rsidR="002D01A5" w:rsidRDefault="002D01A5" w:rsidP="002D01A5">
      <w:r>
        <w:rPr>
          <w:rFonts w:ascii="Arial" w:hAnsi="Arial" w:cs="Arial"/>
          <w:color w:val="FF0000"/>
          <w:sz w:val="20"/>
          <w:szCs w:val="20"/>
        </w:rPr>
        <w:t xml:space="preserve">Sept 18th            Utah HFMA            </w:t>
      </w:r>
      <w:proofErr w:type="spellStart"/>
      <w:r>
        <w:rPr>
          <w:rFonts w:ascii="Arial" w:hAnsi="Arial" w:cs="Arial"/>
          <w:color w:val="FF0000"/>
          <w:sz w:val="20"/>
          <w:szCs w:val="20"/>
        </w:rPr>
        <w:t>Inpt</w:t>
      </w:r>
      <w:proofErr w:type="spellEnd"/>
      <w:r>
        <w:rPr>
          <w:rFonts w:ascii="Arial" w:hAnsi="Arial" w:cs="Arial"/>
          <w:color w:val="FF0000"/>
          <w:sz w:val="20"/>
          <w:szCs w:val="20"/>
        </w:rPr>
        <w:t xml:space="preserve"> vs </w:t>
      </w:r>
      <w:proofErr w:type="spellStart"/>
      <w:r>
        <w:rPr>
          <w:rFonts w:ascii="Arial" w:hAnsi="Arial" w:cs="Arial"/>
          <w:color w:val="FF0000"/>
          <w:sz w:val="20"/>
          <w:szCs w:val="20"/>
        </w:rPr>
        <w:t>obs</w:t>
      </w:r>
      <w:proofErr w:type="spellEnd"/>
      <w:r>
        <w:rPr>
          <w:rFonts w:ascii="Arial" w:hAnsi="Arial" w:cs="Arial"/>
          <w:color w:val="FF0000"/>
          <w:sz w:val="20"/>
          <w:szCs w:val="20"/>
        </w:rPr>
        <w:t xml:space="preserve"> -why is it so hard? Plus 2 MN updates</w:t>
      </w:r>
    </w:p>
    <w:p w:rsidR="002D01A5" w:rsidRDefault="002D01A5" w:rsidP="002D01A5">
      <w:r>
        <w:rPr>
          <w:rFonts w:ascii="Arial" w:hAnsi="Arial" w:cs="Arial"/>
          <w:sz w:val="20"/>
          <w:szCs w:val="20"/>
        </w:rPr>
        <w:t>                                                     </w:t>
      </w:r>
      <w:r>
        <w:rPr>
          <w:rFonts w:ascii="Arial" w:hAnsi="Arial" w:cs="Arial"/>
          <w:color w:val="FF0000"/>
          <w:sz w:val="20"/>
          <w:szCs w:val="20"/>
        </w:rPr>
        <w:t xml:space="preserve">  Top audit findings with charge capture and </w:t>
      </w:r>
      <w:proofErr w:type="spellStart"/>
      <w:r>
        <w:rPr>
          <w:rFonts w:ascii="Arial" w:hAnsi="Arial" w:cs="Arial"/>
          <w:color w:val="FF0000"/>
          <w:sz w:val="20"/>
          <w:szCs w:val="20"/>
        </w:rPr>
        <w:t>pt</w:t>
      </w:r>
      <w:proofErr w:type="spellEnd"/>
      <w:r>
        <w:rPr>
          <w:rFonts w:ascii="Arial" w:hAnsi="Arial" w:cs="Arial"/>
          <w:color w:val="FF0000"/>
          <w:sz w:val="20"/>
          <w:szCs w:val="20"/>
        </w:rPr>
        <w:t xml:space="preserve"> status</w:t>
      </w:r>
    </w:p>
    <w:p w:rsidR="002D01A5" w:rsidRDefault="002D01A5" w:rsidP="002D01A5">
      <w:r>
        <w:rPr>
          <w:rFonts w:ascii="Arial" w:hAnsi="Arial" w:cs="Arial"/>
          <w:color w:val="FF0000"/>
          <w:sz w:val="20"/>
          <w:szCs w:val="20"/>
        </w:rPr>
        <w:t>Sept 25th            VHA Regional         2 MN updates</w:t>
      </w:r>
    </w:p>
    <w:p w:rsidR="002D01A5" w:rsidRDefault="002D01A5" w:rsidP="002D01A5">
      <w:r>
        <w:rPr>
          <w:rFonts w:ascii="Arial" w:hAnsi="Arial" w:cs="Arial"/>
          <w:color w:val="FF0000"/>
          <w:sz w:val="20"/>
          <w:szCs w:val="20"/>
        </w:rPr>
        <w:t>Oct 8th                NJ HFMA              ICD -10 - hot off the go live press</w:t>
      </w:r>
    </w:p>
    <w:p w:rsidR="002D01A5" w:rsidRDefault="002D01A5" w:rsidP="002D01A5">
      <w:r>
        <w:rPr>
          <w:rFonts w:ascii="Arial" w:hAnsi="Arial" w:cs="Arial"/>
          <w:color w:val="FF0000"/>
          <w:sz w:val="20"/>
          <w:szCs w:val="20"/>
        </w:rPr>
        <w:t>Oct 14th              Region 2 HFMA     2 MN updates and top audit findings</w:t>
      </w:r>
    </w:p>
    <w:p w:rsidR="002D01A5" w:rsidRDefault="002D01A5" w:rsidP="002D01A5">
      <w:r>
        <w:rPr>
          <w:rFonts w:ascii="Arial" w:hAnsi="Arial" w:cs="Arial"/>
          <w:color w:val="FF0000"/>
          <w:sz w:val="20"/>
          <w:szCs w:val="20"/>
        </w:rPr>
        <w:t>Nov 2nd               Compliance 360     Customer conference - Top audit</w:t>
      </w:r>
    </w:p>
    <w:p w:rsidR="002D01A5" w:rsidRDefault="002D01A5" w:rsidP="002D01A5">
      <w:r>
        <w:rPr>
          <w:rFonts w:ascii="Arial" w:hAnsi="Arial" w:cs="Arial"/>
          <w:color w:val="FF0000"/>
          <w:sz w:val="20"/>
          <w:szCs w:val="20"/>
        </w:rPr>
        <w:t>Nov 6th               VHA Regional         TBD</w:t>
      </w:r>
    </w:p>
    <w:p w:rsidR="002D01A5" w:rsidRDefault="002D01A5" w:rsidP="002D01A5">
      <w:r>
        <w:rPr>
          <w:rFonts w:ascii="Arial" w:hAnsi="Arial" w:cs="Arial"/>
          <w:color w:val="FF0000"/>
          <w:sz w:val="20"/>
          <w:szCs w:val="20"/>
        </w:rPr>
        <w:t>Nov 12th             AICPA Healthcare    ICD-10 -hot off the go live</w:t>
      </w:r>
    </w:p>
    <w:p w:rsidR="002D01A5" w:rsidRDefault="002D01A5" w:rsidP="002D01A5">
      <w:r>
        <w:rPr>
          <w:rFonts w:ascii="Arial" w:hAnsi="Arial" w:cs="Arial"/>
          <w:color w:val="FF0000"/>
          <w:sz w:val="20"/>
          <w:szCs w:val="20"/>
        </w:rPr>
        <w:t>Nov 16th             Region 9 HFMA       Top audit &amp; 2 MN updates</w:t>
      </w:r>
    </w:p>
    <w:p w:rsidR="002D01A5" w:rsidRDefault="002D01A5" w:rsidP="002D01A5">
      <w:r>
        <w:t> </w:t>
      </w:r>
    </w:p>
    <w:p w:rsidR="002D01A5" w:rsidRDefault="002D01A5" w:rsidP="002D01A5">
      <w:r>
        <w:t> </w:t>
      </w:r>
    </w:p>
    <w:p w:rsidR="002D01A5" w:rsidRDefault="002D01A5" w:rsidP="002D01A5">
      <w:r>
        <w:rPr>
          <w:rFonts w:ascii="Arial" w:hAnsi="Arial" w:cs="Arial"/>
          <w:color w:val="FF0000"/>
          <w:sz w:val="20"/>
          <w:szCs w:val="20"/>
        </w:rPr>
        <w:t xml:space="preserve">Have a great one!   Keep smiling...  </w:t>
      </w:r>
    </w:p>
    <w:p w:rsidR="002D01A5" w:rsidRDefault="002D01A5" w:rsidP="002D01A5">
      <w:r>
        <w:rPr>
          <w:rFonts w:ascii="Arial" w:hAnsi="Arial" w:cs="Arial"/>
          <w:color w:val="FF0000"/>
          <w:sz w:val="20"/>
          <w:szCs w:val="20"/>
        </w:rPr>
        <w:t>Thanks for the privilege to be a part of your professional family.  Excellent!!</w:t>
      </w:r>
    </w:p>
    <w:p w:rsidR="002D01A5" w:rsidRDefault="002D01A5" w:rsidP="002D01A5">
      <w:r>
        <w:t> </w:t>
      </w:r>
    </w:p>
    <w:p w:rsidR="002D01A5" w:rsidRDefault="002D01A5" w:rsidP="002D01A5">
      <w:r>
        <w:rPr>
          <w:rFonts w:ascii="Arial" w:hAnsi="Arial" w:cs="Arial"/>
          <w:sz w:val="27"/>
          <w:szCs w:val="27"/>
        </w:rPr>
        <w:t>SAVE THE DATE:  Physician Advisor and UR Boot camp for 2016.  San Antonio        July 20-22, 2016</w:t>
      </w:r>
    </w:p>
    <w:p w:rsidR="002D01A5" w:rsidRDefault="002D01A5" w:rsidP="002D01A5">
      <w:r>
        <w:rPr>
          <w:rFonts w:ascii="Arial" w:hAnsi="Arial" w:cs="Arial"/>
          <w:sz w:val="27"/>
          <w:szCs w:val="27"/>
        </w:rPr>
        <w:t>We would love to see you there...</w:t>
      </w:r>
    </w:p>
    <w:p w:rsidR="0050368C" w:rsidRDefault="0050368C"/>
    <w:sectPr w:rsidR="0050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6C45"/>
    <w:multiLevelType w:val="multilevel"/>
    <w:tmpl w:val="D452C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A5"/>
    <w:rsid w:val="002D01A5"/>
    <w:rsid w:val="0050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1A5"/>
    <w:rPr>
      <w:color w:val="0000FF"/>
      <w:u w:val="single"/>
    </w:rPr>
  </w:style>
  <w:style w:type="character" w:styleId="Strong">
    <w:name w:val="Strong"/>
    <w:basedOn w:val="DefaultParagraphFont"/>
    <w:uiPriority w:val="22"/>
    <w:qFormat/>
    <w:rsid w:val="002D01A5"/>
    <w:rPr>
      <w:b/>
      <w:bCs/>
    </w:rPr>
  </w:style>
  <w:style w:type="character" w:styleId="Emphasis">
    <w:name w:val="Emphasis"/>
    <w:basedOn w:val="DefaultParagraphFont"/>
    <w:uiPriority w:val="20"/>
    <w:qFormat/>
    <w:rsid w:val="002D01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1A5"/>
    <w:rPr>
      <w:color w:val="0000FF"/>
      <w:u w:val="single"/>
    </w:rPr>
  </w:style>
  <w:style w:type="character" w:styleId="Strong">
    <w:name w:val="Strong"/>
    <w:basedOn w:val="DefaultParagraphFont"/>
    <w:uiPriority w:val="22"/>
    <w:qFormat/>
    <w:rsid w:val="002D01A5"/>
    <w:rPr>
      <w:b/>
      <w:bCs/>
    </w:rPr>
  </w:style>
  <w:style w:type="character" w:styleId="Emphasis">
    <w:name w:val="Emphasis"/>
    <w:basedOn w:val="DefaultParagraphFont"/>
    <w:uiPriority w:val="20"/>
    <w:qFormat/>
    <w:rsid w:val="002D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csic4ci3q48uwb/2015-08-20%2013.01%20GA%20webinar_%20%20bundled%20payments%20_20%25the%20Time%20is%20Now.wmv?dl=0" TargetMode="External"/><Relationship Id="rId3" Type="http://schemas.microsoft.com/office/2007/relationships/stylesWithEffects" Target="stylesWithEffects.xml"/><Relationship Id="rId7" Type="http://schemas.openxmlformats.org/officeDocument/2006/relationships/hyperlink" Target="https://www.keprogio.com/partners/pdfs/mo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monitor.com/rac-enews/1874-cms-no-audit-delays-for-inpatient-short-stay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2015-08-28T02:10:00Z</dcterms:created>
  <dcterms:modified xsi:type="dcterms:W3CDTF">2015-08-28T02:12:00Z</dcterms:modified>
</cp:coreProperties>
</file>